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53448" w14:textId="6896166D" w:rsidR="00DB6B04" w:rsidRPr="004075B0" w:rsidRDefault="00DB6B04" w:rsidP="00DB6B04">
      <w:pPr>
        <w:rPr>
          <w:b/>
          <w:sz w:val="28"/>
        </w:rPr>
      </w:pPr>
      <w:r w:rsidRPr="004075B0">
        <w:rPr>
          <w:b/>
          <w:sz w:val="28"/>
        </w:rPr>
        <w:t xml:space="preserve">Announcement: Scholarships to support Honours </w:t>
      </w:r>
      <w:r>
        <w:rPr>
          <w:b/>
          <w:sz w:val="28"/>
        </w:rPr>
        <w:t xml:space="preserve">research </w:t>
      </w:r>
      <w:r w:rsidRPr="004075B0">
        <w:rPr>
          <w:b/>
          <w:sz w:val="28"/>
        </w:rPr>
        <w:t>abr</w:t>
      </w:r>
      <w:r w:rsidR="009D51D9">
        <w:rPr>
          <w:b/>
          <w:sz w:val="28"/>
        </w:rPr>
        <w:t>oad at Oxford University in 2019</w:t>
      </w:r>
      <w:r w:rsidRPr="004075B0">
        <w:rPr>
          <w:b/>
          <w:sz w:val="28"/>
        </w:rPr>
        <w:t xml:space="preserve"> </w:t>
      </w:r>
    </w:p>
    <w:p w14:paraId="28E361C9" w14:textId="77777777" w:rsidR="00DB6B04" w:rsidRDefault="00DB6B04" w:rsidP="00DB6B04"/>
    <w:p w14:paraId="362B22E7" w14:textId="77777777" w:rsidR="00DB6B04" w:rsidRDefault="00DB6B04" w:rsidP="00DB6B04"/>
    <w:p w14:paraId="2FE6CB51" w14:textId="7DCDD179" w:rsidR="00DB6B04" w:rsidRPr="004075B0" w:rsidRDefault="00DB6B04" w:rsidP="009146C5">
      <w:pPr>
        <w:jc w:val="both"/>
      </w:pPr>
      <w:r w:rsidRPr="00376981">
        <w:t xml:space="preserve">The School of Biomedical Sciences and Faculty of Medicine are offering </w:t>
      </w:r>
      <w:r>
        <w:t>up to three</w:t>
      </w:r>
      <w:r w:rsidRPr="00376981">
        <w:t xml:space="preserve"> Oxford Scholarsh</w:t>
      </w:r>
      <w:r w:rsidR="00923CA4">
        <w:t>ips for Honours students in 2019</w:t>
      </w:r>
      <w:r w:rsidRPr="00376981">
        <w:t xml:space="preserve">.  </w:t>
      </w:r>
      <w:r w:rsidRPr="004075B0">
        <w:rPr>
          <w:rFonts w:cs="Arial"/>
          <w:bCs/>
          <w:color w:val="191919"/>
          <w:lang w:val="en-US"/>
        </w:rPr>
        <w:t xml:space="preserve">Each </w:t>
      </w:r>
      <w:r>
        <w:rPr>
          <w:rFonts w:cs="Arial"/>
          <w:bCs/>
          <w:color w:val="191919"/>
          <w:lang w:val="en-US"/>
        </w:rPr>
        <w:t>prestigious s</w:t>
      </w:r>
      <w:r w:rsidRPr="004075B0">
        <w:rPr>
          <w:rFonts w:cs="Arial"/>
          <w:bCs/>
          <w:color w:val="191919"/>
          <w:lang w:val="en-US"/>
        </w:rPr>
        <w:t>cholarship consists of a return Brisbane-</w:t>
      </w:r>
      <w:r>
        <w:rPr>
          <w:rFonts w:cs="Arial"/>
          <w:bCs/>
          <w:color w:val="191919"/>
          <w:lang w:val="en-US"/>
        </w:rPr>
        <w:t>London economy airfare and insurance (up to $3000 AUD) and a $</w:t>
      </w:r>
      <w:r w:rsidR="00E2197D">
        <w:rPr>
          <w:rFonts w:cs="Arial"/>
          <w:bCs/>
          <w:color w:val="191919"/>
          <w:lang w:val="en-US"/>
        </w:rPr>
        <w:t>7000</w:t>
      </w:r>
      <w:r w:rsidRPr="004075B0">
        <w:rPr>
          <w:rFonts w:cs="Arial"/>
          <w:bCs/>
          <w:color w:val="191919"/>
          <w:lang w:val="en-US"/>
        </w:rPr>
        <w:t xml:space="preserve"> </w:t>
      </w:r>
      <w:r>
        <w:rPr>
          <w:rFonts w:cs="Arial"/>
          <w:bCs/>
          <w:color w:val="191919"/>
          <w:lang w:val="en-US"/>
        </w:rPr>
        <w:t xml:space="preserve">(AUD) </w:t>
      </w:r>
      <w:r w:rsidRPr="004075B0">
        <w:rPr>
          <w:rFonts w:cs="Arial"/>
          <w:bCs/>
          <w:color w:val="191919"/>
          <w:lang w:val="en-US"/>
        </w:rPr>
        <w:t>bursary</w:t>
      </w:r>
      <w:r>
        <w:rPr>
          <w:rFonts w:cs="Arial"/>
          <w:bCs/>
          <w:color w:val="191919"/>
          <w:lang w:val="en-US"/>
        </w:rPr>
        <w:t xml:space="preserve"> to support living expenses</w:t>
      </w:r>
      <w:r w:rsidRPr="004075B0">
        <w:rPr>
          <w:rFonts w:cs="Arial"/>
          <w:bCs/>
          <w:color w:val="191919"/>
          <w:lang w:val="en-US"/>
        </w:rPr>
        <w:t>.</w:t>
      </w:r>
    </w:p>
    <w:p w14:paraId="44129C45" w14:textId="77777777" w:rsidR="00DB6B04" w:rsidRPr="00376981" w:rsidRDefault="00DB6B04" w:rsidP="009146C5">
      <w:pPr>
        <w:jc w:val="both"/>
      </w:pPr>
    </w:p>
    <w:p w14:paraId="1901E59A" w14:textId="390608BE" w:rsidR="00DB6B04" w:rsidRDefault="00DB6B04" w:rsidP="009146C5">
      <w:pPr>
        <w:jc w:val="both"/>
        <w:rPr>
          <w:rFonts w:cs="Calibri"/>
          <w:bCs/>
          <w:color w:val="191919"/>
          <w:lang w:val="en-US"/>
        </w:rPr>
      </w:pPr>
      <w:r>
        <w:t>T</w:t>
      </w:r>
      <w:r>
        <w:rPr>
          <w:rFonts w:cs="Tahoma"/>
          <w:bCs/>
          <w:color w:val="191919"/>
          <w:lang w:val="en-US"/>
        </w:rPr>
        <w:t>he purpose of these</w:t>
      </w:r>
      <w:r w:rsidRPr="00376981">
        <w:rPr>
          <w:rFonts w:cs="Tahoma"/>
          <w:bCs/>
          <w:color w:val="191919"/>
          <w:lang w:val="en-US"/>
        </w:rPr>
        <w:t xml:space="preserve"> award</w:t>
      </w:r>
      <w:r>
        <w:rPr>
          <w:rFonts w:cs="Tahoma"/>
          <w:bCs/>
          <w:color w:val="191919"/>
          <w:lang w:val="en-US"/>
        </w:rPr>
        <w:t>s</w:t>
      </w:r>
      <w:r w:rsidRPr="00376981">
        <w:rPr>
          <w:rFonts w:cs="Tahoma"/>
          <w:bCs/>
          <w:color w:val="191919"/>
          <w:lang w:val="en-US"/>
        </w:rPr>
        <w:t xml:space="preserve"> is to provide the opportunity for talented students to </w:t>
      </w:r>
      <w:r>
        <w:rPr>
          <w:rFonts w:cs="Tahoma"/>
          <w:bCs/>
          <w:color w:val="191919"/>
          <w:lang w:val="en-US"/>
        </w:rPr>
        <w:t xml:space="preserve">undertake their Honours research project within a leading biomedical research laboratory </w:t>
      </w:r>
      <w:r w:rsidRPr="00376981">
        <w:rPr>
          <w:rFonts w:cs="Tahoma"/>
          <w:bCs/>
          <w:color w:val="191919"/>
          <w:lang w:val="en-US"/>
        </w:rPr>
        <w:t xml:space="preserve">at one of the world's most respected Universities. </w:t>
      </w:r>
      <w:r>
        <w:rPr>
          <w:rFonts w:cs="Tahoma"/>
          <w:bCs/>
          <w:color w:val="191919"/>
          <w:lang w:val="en-US"/>
        </w:rPr>
        <w:t xml:space="preserve"> </w:t>
      </w:r>
      <w:r w:rsidRPr="00376981">
        <w:rPr>
          <w:rFonts w:cs="Tahoma"/>
          <w:bCs/>
          <w:color w:val="191919"/>
          <w:lang w:val="en-US"/>
        </w:rPr>
        <w:t>Successful applicant</w:t>
      </w:r>
      <w:r>
        <w:rPr>
          <w:rFonts w:cs="Tahoma"/>
          <w:bCs/>
          <w:color w:val="191919"/>
          <w:lang w:val="en-US"/>
        </w:rPr>
        <w:t>s will be enrolled in the SBMS H</w:t>
      </w:r>
      <w:r w:rsidRPr="00376981">
        <w:rPr>
          <w:rFonts w:cs="Tahoma"/>
          <w:bCs/>
          <w:color w:val="191919"/>
          <w:lang w:val="en-US"/>
        </w:rPr>
        <w:t>onours program</w:t>
      </w:r>
      <w:r>
        <w:rPr>
          <w:rFonts w:cs="Tahoma"/>
          <w:bCs/>
          <w:color w:val="191919"/>
          <w:lang w:val="en-US"/>
        </w:rPr>
        <w:t xml:space="preserve"> and attend </w:t>
      </w:r>
      <w:r w:rsidR="00923CA4">
        <w:rPr>
          <w:rFonts w:cs="Tahoma"/>
          <w:bCs/>
          <w:color w:val="191919"/>
          <w:lang w:val="en-US"/>
        </w:rPr>
        <w:t xml:space="preserve">and live at </w:t>
      </w:r>
      <w:r>
        <w:rPr>
          <w:rFonts w:cs="Tahoma"/>
          <w:bCs/>
          <w:color w:val="191919"/>
          <w:lang w:val="en-US"/>
        </w:rPr>
        <w:t>Oxford University to undertake their biomedical research</w:t>
      </w:r>
      <w:r w:rsidRPr="00376981">
        <w:rPr>
          <w:rFonts w:cs="Tahoma"/>
          <w:bCs/>
          <w:color w:val="191919"/>
          <w:lang w:val="en-US"/>
        </w:rPr>
        <w:t xml:space="preserve">. </w:t>
      </w:r>
      <w:r>
        <w:rPr>
          <w:rFonts w:cs="Tahoma"/>
          <w:bCs/>
          <w:color w:val="191919"/>
          <w:lang w:val="en-US"/>
        </w:rPr>
        <w:t xml:space="preserve"> </w:t>
      </w:r>
      <w:r w:rsidRPr="00376981">
        <w:rPr>
          <w:rFonts w:cs="Tahoma"/>
          <w:bCs/>
          <w:color w:val="191919"/>
          <w:lang w:val="en-US"/>
        </w:rPr>
        <w:t xml:space="preserve">The scholarships are open to students </w:t>
      </w:r>
      <w:r>
        <w:rPr>
          <w:rFonts w:cs="Tahoma"/>
          <w:bCs/>
          <w:color w:val="191919"/>
          <w:lang w:val="en-US"/>
        </w:rPr>
        <w:t xml:space="preserve">majoring in Biomedical Sciences </w:t>
      </w:r>
      <w:r w:rsidR="00E2197D">
        <w:rPr>
          <w:rFonts w:cs="Tahoma"/>
          <w:bCs/>
          <w:color w:val="191919"/>
          <w:lang w:val="en-US"/>
        </w:rPr>
        <w:t xml:space="preserve">(in any degree program) </w:t>
      </w:r>
      <w:r>
        <w:rPr>
          <w:rFonts w:cs="Tahoma"/>
          <w:bCs/>
          <w:color w:val="191919"/>
          <w:lang w:val="en-US"/>
        </w:rPr>
        <w:t>and enrollin</w:t>
      </w:r>
      <w:r w:rsidR="00E2197D">
        <w:rPr>
          <w:rFonts w:cs="Tahoma"/>
          <w:bCs/>
          <w:color w:val="191919"/>
          <w:lang w:val="en-US"/>
        </w:rPr>
        <w:t>g in Honours within the School of Biomedical Sciences in Semester 1, 2019</w:t>
      </w:r>
      <w:r w:rsidRPr="00376981">
        <w:rPr>
          <w:rFonts w:cs="Tahoma"/>
          <w:bCs/>
          <w:color w:val="191919"/>
          <w:lang w:val="en-US"/>
        </w:rPr>
        <w:t xml:space="preserve">. </w:t>
      </w:r>
      <w:r>
        <w:rPr>
          <w:rFonts w:cs="Tahoma"/>
          <w:bCs/>
          <w:color w:val="191919"/>
          <w:lang w:val="en-US"/>
        </w:rPr>
        <w:t xml:space="preserve"> Applicants </w:t>
      </w:r>
      <w:r w:rsidRPr="00376981">
        <w:rPr>
          <w:rFonts w:cs="Calibri"/>
          <w:bCs/>
          <w:color w:val="191919"/>
          <w:lang w:val="en-US"/>
        </w:rPr>
        <w:t>must be Australian citizen</w:t>
      </w:r>
      <w:r>
        <w:rPr>
          <w:rFonts w:cs="Calibri"/>
          <w:bCs/>
          <w:color w:val="191919"/>
          <w:lang w:val="en-US"/>
        </w:rPr>
        <w:t xml:space="preserve">s or permanent residents and be </w:t>
      </w:r>
      <w:r w:rsidRPr="00376981">
        <w:rPr>
          <w:rFonts w:cs="Calibri"/>
          <w:bCs/>
          <w:color w:val="191919"/>
          <w:lang w:val="en-US"/>
        </w:rPr>
        <w:t xml:space="preserve">available to start </w:t>
      </w:r>
      <w:r w:rsidR="00DF4CC9">
        <w:rPr>
          <w:rFonts w:cs="Calibri"/>
          <w:bCs/>
          <w:color w:val="191919"/>
          <w:lang w:val="en-US"/>
        </w:rPr>
        <w:t>discussing and organis</w:t>
      </w:r>
      <w:bookmarkStart w:id="0" w:name="_GoBack"/>
      <w:bookmarkEnd w:id="0"/>
      <w:r>
        <w:rPr>
          <w:rFonts w:cs="Calibri"/>
          <w:bCs/>
          <w:color w:val="191919"/>
          <w:lang w:val="en-US"/>
        </w:rPr>
        <w:t>ing projects and their visit with Oxford supervisors via Skype over the UQ summer vacation period</w:t>
      </w:r>
      <w:r w:rsidRPr="00E640F4">
        <w:rPr>
          <w:rFonts w:cs="Calibri"/>
          <w:bCs/>
          <w:color w:val="191919"/>
          <w:lang w:val="en-US"/>
        </w:rPr>
        <w:t>.  Students will study abroad for about 6 months from March to August and then return to UQ to complete their Honours program.</w:t>
      </w:r>
    </w:p>
    <w:p w14:paraId="78D1F2F3" w14:textId="77777777" w:rsidR="00DB6B04" w:rsidRDefault="00DB6B04" w:rsidP="009146C5">
      <w:pPr>
        <w:jc w:val="both"/>
        <w:rPr>
          <w:rFonts w:cs="Calibri"/>
          <w:bCs/>
          <w:color w:val="191919"/>
          <w:lang w:val="en-US"/>
        </w:rPr>
      </w:pPr>
    </w:p>
    <w:p w14:paraId="29624259" w14:textId="7F16FFFA" w:rsidR="00DB6B04" w:rsidRDefault="00DB6B04" w:rsidP="009146C5">
      <w:pPr>
        <w:jc w:val="both"/>
        <w:rPr>
          <w:rFonts w:cs="Arial"/>
          <w:bCs/>
          <w:color w:val="191919"/>
          <w:lang w:val="en-US"/>
        </w:rPr>
      </w:pPr>
      <w:r w:rsidRPr="006C6287">
        <w:t xml:space="preserve">Projects are available in the areas of Cell Signalling, Cardiovascular Biology and Neuroscience.  The host laboratories are led by </w:t>
      </w:r>
      <w:r>
        <w:t xml:space="preserve">our </w:t>
      </w:r>
      <w:r w:rsidRPr="006C6287">
        <w:t xml:space="preserve">world leading </w:t>
      </w:r>
      <w:r>
        <w:t xml:space="preserve">collaborators </w:t>
      </w:r>
      <w:r w:rsidRPr="006C6287">
        <w:t xml:space="preserve">in these areas, including:  Chris Garland, Kim Dora, Trevor Sharpe, Anthony Galione, Nigel Emptage, </w:t>
      </w:r>
      <w:r>
        <w:t xml:space="preserve">Daniel Anthony, </w:t>
      </w:r>
      <w:r w:rsidRPr="006C6287">
        <w:t xml:space="preserve">Ming Lei, Robert Wilkins and Russell Foster.  </w:t>
      </w:r>
      <w:r w:rsidRPr="006C6287">
        <w:rPr>
          <w:rFonts w:cs="Arial"/>
          <w:bCs/>
          <w:color w:val="191919"/>
          <w:lang w:val="en-US"/>
        </w:rPr>
        <w:t>Applicants should vis</w:t>
      </w:r>
      <w:r>
        <w:rPr>
          <w:rFonts w:cs="Arial"/>
          <w:bCs/>
          <w:color w:val="191919"/>
          <w:lang w:val="en-US"/>
        </w:rPr>
        <w:t>i</w:t>
      </w:r>
      <w:r w:rsidRPr="006C6287">
        <w:rPr>
          <w:rFonts w:cs="Arial"/>
          <w:bCs/>
          <w:color w:val="191919"/>
          <w:lang w:val="en-US"/>
        </w:rPr>
        <w:t xml:space="preserve">t </w:t>
      </w:r>
      <w:r>
        <w:rPr>
          <w:rFonts w:cs="Arial"/>
          <w:bCs/>
          <w:color w:val="191919"/>
          <w:lang w:val="en-US"/>
        </w:rPr>
        <w:t xml:space="preserve">the </w:t>
      </w:r>
      <w:r w:rsidRPr="006C6287">
        <w:rPr>
          <w:rFonts w:cs="Arial"/>
          <w:bCs/>
          <w:color w:val="191919"/>
          <w:lang w:val="en-US"/>
        </w:rPr>
        <w:t>Oxford U</w:t>
      </w:r>
      <w:r w:rsidR="00970859">
        <w:rPr>
          <w:rFonts w:cs="Arial"/>
          <w:bCs/>
          <w:color w:val="191919"/>
          <w:lang w:val="en-US"/>
        </w:rPr>
        <w:t>niversity website and familiaris</w:t>
      </w:r>
      <w:r w:rsidRPr="006C6287">
        <w:rPr>
          <w:rFonts w:cs="Arial"/>
          <w:bCs/>
          <w:color w:val="191919"/>
          <w:lang w:val="en-US"/>
        </w:rPr>
        <w:t>e themselves with the research undertaken in these laboratories.</w:t>
      </w:r>
    </w:p>
    <w:p w14:paraId="5469D641" w14:textId="77777777" w:rsidR="00E2197D" w:rsidRDefault="00E2197D" w:rsidP="009146C5">
      <w:pPr>
        <w:widowControl w:val="0"/>
        <w:autoSpaceDE w:val="0"/>
        <w:autoSpaceDN w:val="0"/>
        <w:adjustRightInd w:val="0"/>
        <w:jc w:val="both"/>
        <w:rPr>
          <w:rFonts w:cs="Arial"/>
          <w:bCs/>
          <w:color w:val="191919"/>
          <w:lang w:val="en-US"/>
        </w:rPr>
      </w:pPr>
    </w:p>
    <w:p w14:paraId="1E922325" w14:textId="50B5401F" w:rsidR="00E2197D" w:rsidRDefault="00E2197D" w:rsidP="009146C5">
      <w:pPr>
        <w:widowControl w:val="0"/>
        <w:autoSpaceDE w:val="0"/>
        <w:autoSpaceDN w:val="0"/>
        <w:adjustRightInd w:val="0"/>
        <w:jc w:val="both"/>
        <w:rPr>
          <w:rFonts w:cs="Times New Roman"/>
          <w:color w:val="191919"/>
          <w:lang w:val="en-US"/>
        </w:rPr>
      </w:pPr>
      <w:r>
        <w:rPr>
          <w:rFonts w:cs="Times New Roman"/>
          <w:color w:val="191919"/>
          <w:lang w:val="en-US"/>
        </w:rPr>
        <w:t>Although the living expenses bursary does contribute significantly to college accommodation expenses it does not cover the full cost of living in Oxford.  Successful applicants must seek alternate financial support to meet additional expenses.</w:t>
      </w:r>
    </w:p>
    <w:p w14:paraId="60559A80" w14:textId="77777777" w:rsidR="00E2197D" w:rsidRDefault="00E2197D" w:rsidP="009146C5">
      <w:pPr>
        <w:widowControl w:val="0"/>
        <w:autoSpaceDE w:val="0"/>
        <w:autoSpaceDN w:val="0"/>
        <w:adjustRightInd w:val="0"/>
        <w:jc w:val="both"/>
        <w:rPr>
          <w:rFonts w:cs="Calibri"/>
          <w:bCs/>
          <w:color w:val="191919"/>
          <w:lang w:val="en-US"/>
        </w:rPr>
      </w:pPr>
    </w:p>
    <w:p w14:paraId="2F744A0A" w14:textId="7B4D5227" w:rsidR="00E2197D" w:rsidRPr="006C6287" w:rsidRDefault="00E2197D" w:rsidP="009146C5">
      <w:pPr>
        <w:widowControl w:val="0"/>
        <w:autoSpaceDE w:val="0"/>
        <w:autoSpaceDN w:val="0"/>
        <w:adjustRightInd w:val="0"/>
        <w:jc w:val="both"/>
        <w:rPr>
          <w:rFonts w:cs="Times New Roman"/>
          <w:color w:val="191919"/>
          <w:lang w:val="en-US"/>
        </w:rPr>
      </w:pPr>
      <w:r w:rsidRPr="006C6287">
        <w:rPr>
          <w:rFonts w:cs="Calibri"/>
          <w:bCs/>
          <w:color w:val="191919"/>
          <w:lang w:val="en-US"/>
        </w:rPr>
        <w:t xml:space="preserve">The selection </w:t>
      </w:r>
      <w:r>
        <w:rPr>
          <w:rFonts w:cs="Calibri"/>
          <w:bCs/>
          <w:color w:val="191919"/>
          <w:lang w:val="en-US"/>
        </w:rPr>
        <w:t>criteria include an applicant's GPA (particularly in Biomedical Sciences courses), indicators of academic excellence (</w:t>
      </w:r>
      <w:r w:rsidRPr="006C6287">
        <w:rPr>
          <w:rFonts w:cs="Calibri"/>
          <w:bCs/>
          <w:color w:val="191919"/>
          <w:lang w:val="en-US"/>
        </w:rPr>
        <w:t>e</w:t>
      </w:r>
      <w:r>
        <w:rPr>
          <w:rFonts w:cs="Calibri"/>
          <w:bCs/>
          <w:color w:val="191919"/>
          <w:lang w:val="en-US"/>
        </w:rPr>
        <w:t xml:space="preserve">.g. Dean's awards and prizes), personal drive and potential leadership qualities, as well as congruence between </w:t>
      </w:r>
      <w:r w:rsidRPr="006C6287">
        <w:rPr>
          <w:rFonts w:cs="Calibri"/>
          <w:bCs/>
          <w:color w:val="191919"/>
          <w:lang w:val="en-US"/>
        </w:rPr>
        <w:t xml:space="preserve">academic </w:t>
      </w:r>
      <w:r>
        <w:rPr>
          <w:rFonts w:cs="Calibri"/>
          <w:bCs/>
          <w:color w:val="191919"/>
          <w:lang w:val="en-US"/>
        </w:rPr>
        <w:t xml:space="preserve">portfolio, academic trajectory, future aspirations and suitability of host laboratory. </w:t>
      </w:r>
    </w:p>
    <w:p w14:paraId="1B493315" w14:textId="77777777" w:rsidR="00E2197D" w:rsidRDefault="00E2197D" w:rsidP="009146C5">
      <w:pPr>
        <w:widowControl w:val="0"/>
        <w:autoSpaceDE w:val="0"/>
        <w:autoSpaceDN w:val="0"/>
        <w:adjustRightInd w:val="0"/>
        <w:jc w:val="both"/>
        <w:rPr>
          <w:rFonts w:cs="Times New Roman"/>
          <w:color w:val="191919"/>
          <w:lang w:val="en-US"/>
        </w:rPr>
      </w:pPr>
    </w:p>
    <w:p w14:paraId="0DB97D06" w14:textId="49A636A5" w:rsidR="00DB6B04" w:rsidRDefault="00DB6B04" w:rsidP="009146C5">
      <w:pPr>
        <w:widowControl w:val="0"/>
        <w:autoSpaceDE w:val="0"/>
        <w:autoSpaceDN w:val="0"/>
        <w:adjustRightInd w:val="0"/>
        <w:jc w:val="both"/>
        <w:rPr>
          <w:rFonts w:cs="Arial"/>
          <w:bCs/>
          <w:color w:val="191919"/>
          <w:lang w:val="en-US"/>
        </w:rPr>
      </w:pPr>
      <w:r w:rsidRPr="006C6287">
        <w:rPr>
          <w:rFonts w:cs="Arial"/>
          <w:bCs/>
          <w:color w:val="191919"/>
          <w:lang w:val="en-US"/>
        </w:rPr>
        <w:t>App</w:t>
      </w:r>
      <w:r>
        <w:rPr>
          <w:rFonts w:cs="Arial"/>
          <w:bCs/>
          <w:color w:val="191919"/>
          <w:lang w:val="en-US"/>
        </w:rPr>
        <w:t xml:space="preserve">licants are requested to submit both a hard copy and a single combined PDF copy of </w:t>
      </w:r>
      <w:r w:rsidRPr="006C6287">
        <w:rPr>
          <w:rFonts w:cs="Arial"/>
          <w:bCs/>
          <w:color w:val="191919"/>
          <w:lang w:val="en-US"/>
        </w:rPr>
        <w:t>their CV</w:t>
      </w:r>
      <w:r>
        <w:rPr>
          <w:rFonts w:cs="Arial"/>
          <w:bCs/>
          <w:color w:val="191919"/>
          <w:lang w:val="en-US"/>
        </w:rPr>
        <w:t xml:space="preserve"> including </w:t>
      </w:r>
      <w:r w:rsidRPr="006C6287">
        <w:rPr>
          <w:rFonts w:cs="Arial"/>
          <w:bCs/>
          <w:color w:val="191919"/>
          <w:lang w:val="en-US"/>
        </w:rPr>
        <w:t>names of two refer</w:t>
      </w:r>
      <w:r>
        <w:rPr>
          <w:rFonts w:cs="Arial"/>
          <w:bCs/>
          <w:color w:val="191919"/>
          <w:lang w:val="en-US"/>
        </w:rPr>
        <w:t xml:space="preserve">ees, </w:t>
      </w:r>
      <w:r w:rsidRPr="006C6287">
        <w:rPr>
          <w:rFonts w:cs="Arial"/>
          <w:bCs/>
          <w:color w:val="191919"/>
          <w:lang w:val="en-US"/>
        </w:rPr>
        <w:t>academic record</w:t>
      </w:r>
      <w:r>
        <w:rPr>
          <w:rFonts w:cs="Arial"/>
          <w:bCs/>
          <w:color w:val="191919"/>
          <w:lang w:val="en-US"/>
        </w:rPr>
        <w:t xml:space="preserve"> (including an update of grades in assessment items completed in any currently enrolled courses),</w:t>
      </w:r>
      <w:r w:rsidRPr="006C6287">
        <w:rPr>
          <w:rFonts w:cs="Arial"/>
          <w:bCs/>
          <w:color w:val="191919"/>
          <w:lang w:val="en-US"/>
        </w:rPr>
        <w:t xml:space="preserve"> </w:t>
      </w:r>
      <w:r>
        <w:rPr>
          <w:rFonts w:cs="Arial"/>
          <w:bCs/>
          <w:color w:val="191919"/>
          <w:lang w:val="en-US"/>
        </w:rPr>
        <w:t xml:space="preserve">and </w:t>
      </w:r>
      <w:r w:rsidRPr="006C6287">
        <w:rPr>
          <w:rFonts w:cs="Arial"/>
          <w:bCs/>
          <w:color w:val="191919"/>
          <w:lang w:val="en-US"/>
        </w:rPr>
        <w:t>a c</w:t>
      </w:r>
      <w:r>
        <w:rPr>
          <w:rFonts w:cs="Arial"/>
          <w:bCs/>
          <w:color w:val="191919"/>
          <w:lang w:val="en-US"/>
        </w:rPr>
        <w:t xml:space="preserve">overing letter (&lt; 2 pages) that addresses the selection criteria and nominates 2 preferred Oxford laboratories, to the Honours Administrator (see below).  </w:t>
      </w:r>
      <w:r>
        <w:rPr>
          <w:rFonts w:cs="Calibri"/>
          <w:bCs/>
          <w:color w:val="191919"/>
          <w:lang w:val="en-US"/>
        </w:rPr>
        <w:t xml:space="preserve">Students must also indicate that they will be able to cover expected overseas living expenses above that provided by the bursary.  </w:t>
      </w:r>
      <w:r w:rsidRPr="006C6287">
        <w:rPr>
          <w:rFonts w:cs="Arial"/>
          <w:bCs/>
          <w:color w:val="191919"/>
          <w:lang w:val="en-US"/>
        </w:rPr>
        <w:t xml:space="preserve">Closing date is </w:t>
      </w:r>
      <w:r>
        <w:rPr>
          <w:rFonts w:cs="Arial"/>
          <w:bCs/>
          <w:color w:val="191919"/>
          <w:lang w:val="en-US"/>
        </w:rPr>
        <w:t>noon on</w:t>
      </w:r>
      <w:r w:rsidRPr="00E640F4">
        <w:rPr>
          <w:rFonts w:cs="Arial"/>
          <w:bCs/>
          <w:color w:val="191919"/>
          <w:lang w:val="en-US"/>
        </w:rPr>
        <w:t xml:space="preserve"> </w:t>
      </w:r>
      <w:r w:rsidR="00577EA4">
        <w:rPr>
          <w:rFonts w:cs="Arial"/>
          <w:bCs/>
          <w:color w:val="191919"/>
          <w:lang w:val="en-US"/>
        </w:rPr>
        <w:t>Wednesday</w:t>
      </w:r>
      <w:r w:rsidRPr="00E640F4">
        <w:rPr>
          <w:rFonts w:cs="Arial"/>
          <w:bCs/>
          <w:color w:val="191919"/>
          <w:lang w:val="en-US"/>
        </w:rPr>
        <w:t xml:space="preserve"> </w:t>
      </w:r>
      <w:r w:rsidR="00E8189B">
        <w:rPr>
          <w:rFonts w:cs="Arial"/>
          <w:bCs/>
          <w:color w:val="191919"/>
          <w:lang w:val="en-US"/>
        </w:rPr>
        <w:t>24</w:t>
      </w:r>
      <w:r w:rsidR="00E8189B" w:rsidRPr="00E8189B">
        <w:rPr>
          <w:rFonts w:cs="Arial"/>
          <w:bCs/>
          <w:color w:val="191919"/>
          <w:vertAlign w:val="superscript"/>
          <w:lang w:val="en-US"/>
        </w:rPr>
        <w:t>th</w:t>
      </w:r>
      <w:r w:rsidR="00577EA4">
        <w:rPr>
          <w:rFonts w:cs="Arial"/>
          <w:bCs/>
          <w:color w:val="191919"/>
          <w:lang w:val="en-US"/>
        </w:rPr>
        <w:t xml:space="preserve"> October, 2018</w:t>
      </w:r>
      <w:r w:rsidRPr="006C6287">
        <w:rPr>
          <w:rFonts w:cs="Arial"/>
          <w:bCs/>
          <w:color w:val="191919"/>
          <w:lang w:val="en-US"/>
        </w:rPr>
        <w:t xml:space="preserve">. </w:t>
      </w:r>
      <w:r>
        <w:rPr>
          <w:rFonts w:cs="Arial"/>
          <w:bCs/>
          <w:color w:val="191919"/>
          <w:lang w:val="en-US"/>
        </w:rPr>
        <w:t xml:space="preserve"> </w:t>
      </w:r>
      <w:r>
        <w:rPr>
          <w:rFonts w:cs="Calibri"/>
          <w:bCs/>
          <w:color w:val="191919"/>
          <w:lang w:val="en-US"/>
        </w:rPr>
        <w:t xml:space="preserve">A shortlist of </w:t>
      </w:r>
      <w:r w:rsidRPr="006C6287">
        <w:rPr>
          <w:rFonts w:cs="Calibri"/>
          <w:bCs/>
          <w:color w:val="191919"/>
          <w:lang w:val="en-US"/>
        </w:rPr>
        <w:t xml:space="preserve">applicants will be </w:t>
      </w:r>
      <w:r>
        <w:rPr>
          <w:rFonts w:cs="Calibri"/>
          <w:bCs/>
          <w:color w:val="191919"/>
          <w:lang w:val="en-US"/>
        </w:rPr>
        <w:t xml:space="preserve">selected and then invited for interview. </w:t>
      </w:r>
      <w:r>
        <w:rPr>
          <w:rFonts w:cs="Arial"/>
          <w:bCs/>
          <w:color w:val="191919"/>
          <w:lang w:val="en-US"/>
        </w:rPr>
        <w:t xml:space="preserve"> </w:t>
      </w:r>
      <w:r w:rsidR="00837277">
        <w:rPr>
          <w:rFonts w:cs="Arial"/>
          <w:bCs/>
          <w:color w:val="191919"/>
          <w:lang w:val="en-US"/>
        </w:rPr>
        <w:t xml:space="preserve">Submissions and enquiries </w:t>
      </w:r>
      <w:r w:rsidRPr="006C6287">
        <w:rPr>
          <w:rFonts w:cs="Arial"/>
          <w:bCs/>
          <w:color w:val="191919"/>
          <w:lang w:val="en-US"/>
        </w:rPr>
        <w:t xml:space="preserve">to </w:t>
      </w:r>
      <w:r w:rsidR="00CD7C03">
        <w:rPr>
          <w:rFonts w:cs="Arial"/>
          <w:bCs/>
          <w:color w:val="191919"/>
          <w:lang w:val="en-US"/>
        </w:rPr>
        <w:t xml:space="preserve">the </w:t>
      </w:r>
      <w:r w:rsidR="00E2197D">
        <w:rPr>
          <w:rFonts w:cs="Arial"/>
          <w:bCs/>
          <w:color w:val="191919"/>
          <w:lang w:val="en-US"/>
        </w:rPr>
        <w:t xml:space="preserve">Honours </w:t>
      </w:r>
      <w:r>
        <w:rPr>
          <w:rFonts w:cs="Arial"/>
          <w:bCs/>
          <w:color w:val="191919"/>
          <w:lang w:val="en-US"/>
        </w:rPr>
        <w:t xml:space="preserve">Administration Officer, </w:t>
      </w:r>
      <w:hyperlink r:id="rId4" w:history="1">
        <w:r w:rsidRPr="00784AD6">
          <w:rPr>
            <w:rStyle w:val="Hyperlink"/>
            <w:rFonts w:cs="Arial"/>
            <w:bCs/>
            <w:lang w:val="en-US"/>
          </w:rPr>
          <w:t>sbms.hons@uq.edu.au</w:t>
        </w:r>
      </w:hyperlink>
    </w:p>
    <w:p w14:paraId="1FFE16E3" w14:textId="77777777" w:rsidR="00A554C9" w:rsidRDefault="00A554C9" w:rsidP="009146C5">
      <w:pPr>
        <w:jc w:val="both"/>
      </w:pPr>
    </w:p>
    <w:sectPr w:rsidR="00A554C9" w:rsidSect="009146C5">
      <w:pgSz w:w="11900" w:h="16840"/>
      <w:pgMar w:top="1440" w:right="1418"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04"/>
    <w:rsid w:val="004C2427"/>
    <w:rsid w:val="00577EA4"/>
    <w:rsid w:val="00837277"/>
    <w:rsid w:val="009146C5"/>
    <w:rsid w:val="00923CA4"/>
    <w:rsid w:val="00970859"/>
    <w:rsid w:val="009D51D9"/>
    <w:rsid w:val="00A554C9"/>
    <w:rsid w:val="00BA60AE"/>
    <w:rsid w:val="00CD7C03"/>
    <w:rsid w:val="00D3353C"/>
    <w:rsid w:val="00DB6B04"/>
    <w:rsid w:val="00DF4CC9"/>
    <w:rsid w:val="00E2197D"/>
    <w:rsid w:val="00E8189B"/>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65943"/>
  <w14:defaultImageDpi w14:val="300"/>
  <w15:docId w15:val="{AB1AF62D-EE29-C149-8E96-DF7DB7CB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B04"/>
    <w:rPr>
      <w:color w:val="0000FF" w:themeColor="hyperlink"/>
      <w:u w:val="single"/>
    </w:rPr>
  </w:style>
  <w:style w:type="paragraph" w:styleId="BalloonText">
    <w:name w:val="Balloon Text"/>
    <w:basedOn w:val="Normal"/>
    <w:link w:val="BalloonTextChar"/>
    <w:uiPriority w:val="99"/>
    <w:semiHidden/>
    <w:unhideWhenUsed/>
    <w:rsid w:val="004C2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bms.hons@uq.edu.a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Avril Johnston-Craig</cp:lastModifiedBy>
  <cp:revision>3</cp:revision>
  <cp:lastPrinted>2018-09-20T04:26:00Z</cp:lastPrinted>
  <dcterms:created xsi:type="dcterms:W3CDTF">2018-09-21T04:42:00Z</dcterms:created>
  <dcterms:modified xsi:type="dcterms:W3CDTF">2018-09-21T04:44:00Z</dcterms:modified>
</cp:coreProperties>
</file>