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9A" w:rsidRDefault="0041619A" w:rsidP="00B251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Azan Rapid Stain</w:t>
      </w:r>
    </w:p>
    <w:p w:rsidR="00B251E7" w:rsidRDefault="00B251E7" w:rsidP="00B251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B251E7" w:rsidRPr="00FA131A" w:rsidRDefault="00B251E7" w:rsidP="00B251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B25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Description: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="00FA1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This Azan rapid stain is modified from the original </w:t>
      </w:r>
      <w:proofErr w:type="spellStart"/>
      <w:r w:rsidR="00FA1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Koneff</w:t>
      </w:r>
      <w:proofErr w:type="spellEnd"/>
      <w:r w:rsidR="00FA1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FA1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trichrome</w:t>
      </w:r>
      <w:proofErr w:type="spellEnd"/>
      <w:r w:rsidR="00FA1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(1938</w:t>
      </w:r>
      <w:r w:rsidR="00916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) staining technique for insect/invertebrate </w:t>
      </w:r>
      <w:r w:rsidR="00FA1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nervous tissue. The rapid protocol neglects the temperature incubation periods</w:t>
      </w:r>
      <w:r w:rsidR="00916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. This stain is useful for staining small sections of marine or insect invertebrate tissue, with the ability to differentiate neurons and collagen clearly.</w:t>
      </w:r>
    </w:p>
    <w:p w:rsidR="00B251E7" w:rsidRPr="00B251E7" w:rsidRDefault="00B251E7" w:rsidP="00B251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:rsidR="00B251E7" w:rsidRPr="00B251E7" w:rsidRDefault="00B251E7" w:rsidP="00B251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B25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Fixation: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="00161B7C" w:rsidRPr="00161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10%</w:t>
      </w:r>
      <w:r w:rsidR="00161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neutral-buffered formalin, or </w:t>
      </w:r>
      <w:proofErr w:type="spellStart"/>
      <w:r w:rsidR="00161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formol</w:t>
      </w:r>
      <w:proofErr w:type="spellEnd"/>
      <w:r w:rsidR="00161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acetic ethanol fixative</w:t>
      </w:r>
    </w:p>
    <w:p w:rsidR="00B251E7" w:rsidRPr="00B251E7" w:rsidRDefault="00B251E7" w:rsidP="00B251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:rsidR="00B251E7" w:rsidRPr="00B251E7" w:rsidRDefault="00B251E7" w:rsidP="00B251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B25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Sectioning:</w:t>
      </w:r>
      <w:r w:rsidR="0016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="00161B7C" w:rsidRPr="00161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6</w:t>
      </w:r>
      <w:r w:rsidR="00161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µ</w:t>
      </w:r>
      <w:r w:rsidR="00FA1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m paraffin sections</w:t>
      </w:r>
    </w:p>
    <w:p w:rsidR="00B251E7" w:rsidRPr="00B251E7" w:rsidRDefault="00B251E7" w:rsidP="00B251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:rsidR="00B251E7" w:rsidRDefault="00B251E7" w:rsidP="00B251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B25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Solutions:</w:t>
      </w:r>
      <w:r w:rsidR="00FA13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</w:t>
      </w:r>
    </w:p>
    <w:p w:rsidR="00916563" w:rsidRDefault="00916563" w:rsidP="00B251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916563" w:rsidRDefault="00916563" w:rsidP="00B251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Azan stain</w:t>
      </w:r>
    </w:p>
    <w:p w:rsidR="0041619A" w:rsidRDefault="00916563" w:rsidP="004161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ab/>
        <w:t>Distilled water ------------------- 3</w:t>
      </w:r>
      <w:r w:rsidR="00186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0mL</w:t>
      </w:r>
    </w:p>
    <w:p w:rsidR="00916563" w:rsidRDefault="00916563" w:rsidP="004161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Dissolve each of below before adding next element:</w:t>
      </w:r>
    </w:p>
    <w:p w:rsidR="008C262C" w:rsidRDefault="008C262C" w:rsidP="004161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ab/>
      </w:r>
      <w:proofErr w:type="spellStart"/>
      <w:r w:rsidR="00186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Phosphotungstic</w:t>
      </w:r>
      <w:proofErr w:type="spellEnd"/>
      <w:r w:rsidR="00186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acid -------------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1</w:t>
      </w:r>
      <w:r w:rsidR="00186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.5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g</w:t>
      </w:r>
    </w:p>
    <w:p w:rsidR="00B42F98" w:rsidRDefault="00B42F98" w:rsidP="004161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ab/>
        <w:t>Orange G, C.I. 16230 ----------- 3g</w:t>
      </w:r>
    </w:p>
    <w:p w:rsidR="00916563" w:rsidRDefault="00916563" w:rsidP="004161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ab/>
        <w:t>Aniline blue</w:t>
      </w:r>
      <w:r w:rsidR="008C2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---------------------- 1.5g</w:t>
      </w:r>
    </w:p>
    <w:p w:rsidR="008C262C" w:rsidRDefault="008C262C" w:rsidP="004161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ab/>
        <w:t xml:space="preserve">Acid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fuchsin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-----------------------</w:t>
      </w:r>
      <w:r w:rsidR="00186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4.5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g</w:t>
      </w:r>
    </w:p>
    <w:p w:rsidR="00186FFB" w:rsidRDefault="00186FFB" w:rsidP="004161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</w:p>
    <w:p w:rsidR="00186FFB" w:rsidRDefault="00186FFB" w:rsidP="004161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Add distilled water to make up to </w:t>
      </w:r>
      <w:r w:rsidR="00E83F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350mL solution.</w:t>
      </w:r>
    </w:p>
    <w:p w:rsidR="00186FFB" w:rsidRDefault="00186FFB" w:rsidP="004161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Keeps for several months to a year.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 xml:space="preserve"> Check for sediment prior to each use.</w:t>
      </w:r>
    </w:p>
    <w:p w:rsidR="00916563" w:rsidRDefault="00916563" w:rsidP="00416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:rsidR="0041619A" w:rsidRPr="001F5285" w:rsidRDefault="0041619A" w:rsidP="00416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Method</w:t>
      </w:r>
    </w:p>
    <w:p w:rsidR="0041619A" w:rsidRPr="001F5285" w:rsidRDefault="0041619A" w:rsidP="00416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F528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41619A" w:rsidRDefault="0041619A" w:rsidP="0041619A">
      <w:pPr>
        <w:pStyle w:val="ListParagraph"/>
        <w:numPr>
          <w:ilvl w:val="0"/>
          <w:numId w:val="1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41619A" w:rsidRDefault="0041619A" w:rsidP="0041619A">
      <w:pPr>
        <w:pStyle w:val="ListParagraph"/>
        <w:numPr>
          <w:ilvl w:val="0"/>
          <w:numId w:val="1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41619A" w:rsidRDefault="0041619A" w:rsidP="0041619A">
      <w:pPr>
        <w:pStyle w:val="ListParagraph"/>
        <w:numPr>
          <w:ilvl w:val="0"/>
          <w:numId w:val="1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41619A" w:rsidRDefault="0041619A" w:rsidP="0041619A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41619A" w:rsidRDefault="0041619A" w:rsidP="0041619A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41619A" w:rsidRDefault="0041619A" w:rsidP="0041619A">
      <w:pPr>
        <w:pStyle w:val="ListParagraph"/>
        <w:numPr>
          <w:ilvl w:val="0"/>
          <w:numId w:val="1"/>
        </w:numPr>
      </w:pPr>
      <w:r>
        <w:t>Wash in 90% Alcohol – 2 mins</w:t>
      </w:r>
    </w:p>
    <w:p w:rsidR="0041619A" w:rsidRDefault="0041619A" w:rsidP="0041619A">
      <w:pPr>
        <w:pStyle w:val="ListParagraph"/>
        <w:numPr>
          <w:ilvl w:val="0"/>
          <w:numId w:val="1"/>
        </w:numPr>
      </w:pPr>
      <w:r>
        <w:t>Wash in 70% Alcohol – 2 mins</w:t>
      </w:r>
    </w:p>
    <w:p w:rsidR="0041619A" w:rsidRDefault="0041619A" w:rsidP="0041619A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709"/>
      </w:pPr>
      <w:r>
        <w:t>Wash in Running Water – 2 mins</w:t>
      </w:r>
    </w:p>
    <w:p w:rsidR="0041619A" w:rsidRPr="001F5285" w:rsidRDefault="0041619A" w:rsidP="0041619A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709"/>
      </w:pPr>
      <w:r w:rsidRPr="001F5285">
        <w:rPr>
          <w:color w:val="000000"/>
          <w:spacing w:val="-3"/>
        </w:rPr>
        <w:t xml:space="preserve">Stain with </w:t>
      </w:r>
      <w:r>
        <w:rPr>
          <w:color w:val="000000"/>
          <w:spacing w:val="-3"/>
        </w:rPr>
        <w:t>Azan stain</w:t>
      </w:r>
      <w:r w:rsidRPr="001F5285">
        <w:rPr>
          <w:color w:val="000000"/>
          <w:spacing w:val="-3"/>
        </w:rPr>
        <w:t xml:space="preserve"> made up fresh</w:t>
      </w:r>
      <w:r>
        <w:rPr>
          <w:color w:val="000000"/>
          <w:spacing w:val="-3"/>
        </w:rPr>
        <w:t xml:space="preserve"> – 5 min</w:t>
      </w:r>
    </w:p>
    <w:p w:rsidR="0041619A" w:rsidRPr="001F5285" w:rsidRDefault="0041619A" w:rsidP="0041619A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709"/>
      </w:pPr>
      <w:r w:rsidRPr="001F5285">
        <w:rPr>
          <w:color w:val="000000"/>
          <w:spacing w:val="-3"/>
        </w:rPr>
        <w:t>Rinse in distilled water</w:t>
      </w:r>
      <w:r>
        <w:rPr>
          <w:color w:val="000000"/>
          <w:spacing w:val="-3"/>
        </w:rPr>
        <w:t xml:space="preserve"> rapidly –</w:t>
      </w:r>
      <w:r w:rsidRPr="0041619A">
        <w:rPr>
          <w:b/>
          <w:color w:val="000000"/>
          <w:spacing w:val="-3"/>
        </w:rPr>
        <w:t>3-5 sec</w:t>
      </w:r>
    </w:p>
    <w:p w:rsidR="0041619A" w:rsidRPr="001F5285" w:rsidRDefault="0041619A" w:rsidP="0041619A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709"/>
      </w:pPr>
      <w:r>
        <w:t>Wash rapidly in 70% ethanol</w:t>
      </w:r>
      <w:r>
        <w:t xml:space="preserve"> –5 dips</w:t>
      </w:r>
    </w:p>
    <w:p w:rsidR="0041619A" w:rsidRDefault="0041619A" w:rsidP="0041619A">
      <w:pPr>
        <w:pStyle w:val="ListParagraph"/>
        <w:numPr>
          <w:ilvl w:val="0"/>
          <w:numId w:val="1"/>
        </w:numPr>
      </w:pPr>
      <w:r>
        <w:t>Wash rapidly in 100% ethanol –5 dips</w:t>
      </w:r>
      <w:r>
        <w:t xml:space="preserve"> </w:t>
      </w:r>
    </w:p>
    <w:p w:rsidR="0041619A" w:rsidRDefault="0041619A" w:rsidP="0041619A">
      <w:pPr>
        <w:pStyle w:val="ListParagraph"/>
        <w:numPr>
          <w:ilvl w:val="0"/>
          <w:numId w:val="1"/>
        </w:numPr>
      </w:pPr>
      <w:r>
        <w:t>Wash rapidly in 100% ethanol –5 dips</w:t>
      </w:r>
    </w:p>
    <w:p w:rsidR="0041619A" w:rsidRDefault="0041619A" w:rsidP="0041619A">
      <w:pPr>
        <w:pStyle w:val="ListParagraph"/>
        <w:numPr>
          <w:ilvl w:val="0"/>
          <w:numId w:val="1"/>
        </w:numPr>
      </w:pPr>
      <w:r>
        <w:t>Wash rapidly in 100% ethanol –5 dips</w:t>
      </w:r>
    </w:p>
    <w:p w:rsidR="0041619A" w:rsidRDefault="0041619A" w:rsidP="0041619A">
      <w:pPr>
        <w:pStyle w:val="ListParagraph"/>
        <w:numPr>
          <w:ilvl w:val="0"/>
          <w:numId w:val="1"/>
        </w:numPr>
      </w:pPr>
      <w:r>
        <w:t>Clear in Xylene – 2 mins</w:t>
      </w:r>
      <w:r>
        <w:t xml:space="preserve"> </w:t>
      </w:r>
    </w:p>
    <w:p w:rsidR="0041619A" w:rsidRDefault="0041619A" w:rsidP="0041619A">
      <w:pPr>
        <w:pStyle w:val="ListParagraph"/>
        <w:numPr>
          <w:ilvl w:val="0"/>
          <w:numId w:val="1"/>
        </w:numPr>
      </w:pPr>
      <w:r>
        <w:t>Clear in Xylene – 2 mins</w:t>
      </w:r>
    </w:p>
    <w:p w:rsidR="0041619A" w:rsidRDefault="0041619A" w:rsidP="0041619A">
      <w:pPr>
        <w:pStyle w:val="ListParagraph"/>
        <w:numPr>
          <w:ilvl w:val="0"/>
          <w:numId w:val="1"/>
        </w:numPr>
      </w:pPr>
      <w:r>
        <w:t>Clear in Xylene – 2 mins</w:t>
      </w:r>
    </w:p>
    <w:p w:rsidR="0041619A" w:rsidRDefault="0041619A" w:rsidP="0041619A">
      <w:pPr>
        <w:pStyle w:val="ListParagraph"/>
        <w:numPr>
          <w:ilvl w:val="0"/>
          <w:numId w:val="1"/>
        </w:numPr>
        <w:spacing w:before="100" w:beforeAutospacing="1" w:after="100" w:afterAutospacing="1"/>
        <w:ind w:left="709"/>
      </w:pPr>
      <w:r>
        <w:t xml:space="preserve">Mount slides with coverslips using </w:t>
      </w:r>
      <w:proofErr w:type="spellStart"/>
      <w:r>
        <w:t>DePeX</w:t>
      </w:r>
      <w:proofErr w:type="spellEnd"/>
    </w:p>
    <w:p w:rsidR="00D76E9D" w:rsidRPr="00D76E9D" w:rsidRDefault="00D76E9D" w:rsidP="00D76E9D">
      <w:pPr>
        <w:pStyle w:val="NoSpacing"/>
        <w:rPr>
          <w:rFonts w:ascii="Times New Roman" w:hAnsi="Times New Roman" w:cs="Times New Roman"/>
          <w:b/>
        </w:rPr>
      </w:pPr>
      <w:r w:rsidRPr="00D76E9D">
        <w:rPr>
          <w:rFonts w:ascii="Times New Roman" w:hAnsi="Times New Roman" w:cs="Times New Roman"/>
          <w:b/>
        </w:rPr>
        <w:t>Results</w:t>
      </w:r>
    </w:p>
    <w:p w:rsidR="00D76E9D" w:rsidRPr="00D76E9D" w:rsidRDefault="00D76E9D" w:rsidP="00D76E9D">
      <w:pPr>
        <w:pStyle w:val="NoSpacing"/>
        <w:rPr>
          <w:rFonts w:ascii="Times New Roman" w:hAnsi="Times New Roman" w:cs="Times New Roman"/>
        </w:rPr>
      </w:pPr>
      <w:r w:rsidRPr="00D76E9D">
        <w:rPr>
          <w:rFonts w:ascii="Times New Roman" w:hAnsi="Times New Roman" w:cs="Times New Roman"/>
        </w:rPr>
        <w:t>Collagen ------</w:t>
      </w:r>
      <w:r>
        <w:rPr>
          <w:rFonts w:ascii="Times New Roman" w:hAnsi="Times New Roman" w:cs="Times New Roman"/>
        </w:rPr>
        <w:t>----------------------------------</w:t>
      </w:r>
      <w:r w:rsidRPr="00D76E9D">
        <w:rPr>
          <w:rFonts w:ascii="Times New Roman" w:hAnsi="Times New Roman" w:cs="Times New Roman"/>
        </w:rPr>
        <w:t>--- blue</w:t>
      </w:r>
    </w:p>
    <w:p w:rsidR="00D76E9D" w:rsidRDefault="00D76E9D" w:rsidP="00D76E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Nuclei ---------------------------------------------- red</w:t>
      </w:r>
    </w:p>
    <w:p w:rsidR="00D76E9D" w:rsidRDefault="00D76E9D" w:rsidP="00D76E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Cartilage / bone / mucous / amyloid ----------- shades of blue</w:t>
      </w:r>
    </w:p>
    <w:p w:rsidR="00D76E9D" w:rsidRPr="00D76E9D" w:rsidRDefault="00D76E9D" w:rsidP="00D76E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blood cells / myelin / elastin --------------- yellow or pale pink</w:t>
      </w:r>
      <w:bookmarkStart w:id="0" w:name="_GoBack"/>
      <w:bookmarkEnd w:id="0"/>
    </w:p>
    <w:p w:rsidR="003471B7" w:rsidRDefault="00D76E9D"/>
    <w:sectPr w:rsidR="00347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0EBD"/>
    <w:multiLevelType w:val="multilevel"/>
    <w:tmpl w:val="163E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9A"/>
    <w:rsid w:val="00161B7C"/>
    <w:rsid w:val="00186FFB"/>
    <w:rsid w:val="0041619A"/>
    <w:rsid w:val="00753144"/>
    <w:rsid w:val="008C262C"/>
    <w:rsid w:val="00916563"/>
    <w:rsid w:val="00B251E7"/>
    <w:rsid w:val="00B42F98"/>
    <w:rsid w:val="00D76E9D"/>
    <w:rsid w:val="00E83F67"/>
    <w:rsid w:val="00FA131A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D76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D76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Whitehead</dc:creator>
  <cp:lastModifiedBy>Darryl Whitehead</cp:lastModifiedBy>
  <cp:revision>6</cp:revision>
  <cp:lastPrinted>2014-05-26T23:19:00Z</cp:lastPrinted>
  <dcterms:created xsi:type="dcterms:W3CDTF">2014-05-26T23:17:00Z</dcterms:created>
  <dcterms:modified xsi:type="dcterms:W3CDTF">2014-05-27T03:00:00Z</dcterms:modified>
</cp:coreProperties>
</file>